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317EB5" w14:textId="77777777" w:rsidR="008201A9" w:rsidRDefault="008201A9">
      <w:pPr>
        <w:widowControl w:val="0"/>
        <w:pBdr>
          <w:top w:val="nil"/>
          <w:left w:val="nil"/>
          <w:bottom w:val="nil"/>
          <w:right w:val="nil"/>
          <w:between w:val="nil"/>
        </w:pBdr>
        <w:spacing w:after="0" w:line="288" w:lineRule="auto"/>
        <w:rPr>
          <w:rFonts w:ascii="Lidl Font Pro" w:eastAsia="Lidl Font Pro" w:hAnsi="Lidl Font Pro" w:cs="Lidl Font Pro"/>
          <w:color w:val="000000"/>
        </w:rPr>
      </w:pPr>
    </w:p>
    <w:p w14:paraId="6ED6EEB8" w14:textId="77777777" w:rsidR="008201A9" w:rsidRPr="003A0C38"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lang w:val="el-GR"/>
        </w:rPr>
      </w:pPr>
      <w:r w:rsidRPr="003A0C38">
        <w:rPr>
          <w:rFonts w:ascii="Lidl Font Pro" w:eastAsia="Lidl Font Pro" w:hAnsi="Lidl Font Pro" w:cs="Lidl Font Pro"/>
          <w:color w:val="000000"/>
          <w:lang w:val="el-GR"/>
        </w:rPr>
        <w:t xml:space="preserve">Λάρνακα, </w:t>
      </w:r>
      <w:r w:rsidRPr="003A0C38">
        <w:rPr>
          <w:rFonts w:ascii="Lidl Font Pro" w:eastAsia="Lidl Font Pro" w:hAnsi="Lidl Font Pro" w:cs="Lidl Font Pro"/>
          <w:lang w:val="el-GR"/>
        </w:rPr>
        <w:t>09</w:t>
      </w:r>
      <w:r w:rsidRPr="003A0C38">
        <w:rPr>
          <w:rFonts w:ascii="Lidl Font Pro" w:eastAsia="Lidl Font Pro" w:hAnsi="Lidl Font Pro" w:cs="Lidl Font Pro"/>
          <w:color w:val="000000"/>
          <w:lang w:val="el-GR"/>
        </w:rPr>
        <w:t>/</w:t>
      </w:r>
      <w:r w:rsidRPr="003A0C38">
        <w:rPr>
          <w:rFonts w:ascii="Lidl Font Pro" w:eastAsia="Lidl Font Pro" w:hAnsi="Lidl Font Pro" w:cs="Lidl Font Pro"/>
          <w:lang w:val="el-GR"/>
        </w:rPr>
        <w:t>07</w:t>
      </w:r>
      <w:r w:rsidRPr="003A0C38">
        <w:rPr>
          <w:rFonts w:ascii="Lidl Font Pro" w:eastAsia="Lidl Font Pro" w:hAnsi="Lidl Font Pro" w:cs="Lidl Font Pro"/>
          <w:color w:val="000000"/>
          <w:lang w:val="el-GR"/>
        </w:rPr>
        <w:t>/2026</w:t>
      </w:r>
    </w:p>
    <w:p w14:paraId="46910A8B" w14:textId="77777777" w:rsidR="008201A9" w:rsidRPr="003A0C38" w:rsidRDefault="00000000">
      <w:pPr>
        <w:spacing w:before="280" w:after="120"/>
        <w:jc w:val="both"/>
        <w:rPr>
          <w:rFonts w:ascii="Lidl Font Pro" w:eastAsia="Lidl Font Pro" w:hAnsi="Lidl Font Pro" w:cs="Lidl Font Pro"/>
          <w:b/>
          <w:bCs/>
          <w:color w:val="1F497D"/>
          <w:lang w:val="el-GR"/>
        </w:rPr>
      </w:pPr>
      <w:bookmarkStart w:id="0" w:name="_heading=h.bsahxu114psz" w:colFirst="0" w:colLast="0"/>
      <w:bookmarkEnd w:id="0"/>
      <w:r w:rsidRPr="003A0C38">
        <w:rPr>
          <w:rFonts w:ascii="Lidl Font Pro" w:eastAsia="Lidl Font Pro" w:hAnsi="Lidl Font Pro" w:cs="Lidl Font Pro"/>
          <w:b/>
          <w:bCs/>
          <w:color w:val="1F497D"/>
          <w:sz w:val="36"/>
          <w:szCs w:val="36"/>
          <w:lang w:val="el-GR"/>
        </w:rPr>
        <w:t xml:space="preserve">Η </w:t>
      </w:r>
      <w:r>
        <w:rPr>
          <w:rFonts w:ascii="Lidl Font Pro" w:eastAsia="Lidl Font Pro" w:hAnsi="Lidl Font Pro" w:cs="Lidl Font Pro"/>
          <w:b/>
          <w:bCs/>
          <w:color w:val="1F497D"/>
          <w:sz w:val="36"/>
          <w:szCs w:val="36"/>
        </w:rPr>
        <w:t>Lidl</w:t>
      </w:r>
      <w:r w:rsidRPr="003A0C38">
        <w:rPr>
          <w:rFonts w:ascii="Lidl Font Pro" w:eastAsia="Lidl Font Pro" w:hAnsi="Lidl Font Pro" w:cs="Lidl Font Pro"/>
          <w:b/>
          <w:bCs/>
          <w:color w:val="1F497D"/>
          <w:sz w:val="36"/>
          <w:szCs w:val="36"/>
          <w:lang w:val="el-GR"/>
        </w:rPr>
        <w:t xml:space="preserve"> Κύπρου φέρνει την «Ισότητα στην Πράξη»</w:t>
      </w:r>
    </w:p>
    <w:p w14:paraId="454E6085" w14:textId="77777777" w:rsidR="008201A9" w:rsidRPr="003A0C38" w:rsidRDefault="00000000">
      <w:pPr>
        <w:spacing w:before="280" w:after="120" w:line="360" w:lineRule="auto"/>
        <w:jc w:val="both"/>
        <w:rPr>
          <w:rFonts w:ascii="Lidl Font Pro" w:eastAsia="Lidl Font Pro" w:hAnsi="Lidl Font Pro" w:cs="Lidl Font Pro"/>
          <w:b/>
          <w:bCs/>
          <w:color w:val="1F497D"/>
          <w:lang w:val="el-GR"/>
        </w:rPr>
      </w:pPr>
      <w:r w:rsidRPr="003A0C38">
        <w:rPr>
          <w:rFonts w:ascii="Lidl Font Pro" w:eastAsia="Lidl Font Pro" w:hAnsi="Lidl Font Pro" w:cs="Lidl Font Pro"/>
          <w:b/>
          <w:bCs/>
          <w:color w:val="1F497D"/>
          <w:lang w:val="el-GR"/>
        </w:rPr>
        <w:t>Μια νέα σειρά βίντεο, για τη σημασία της συμπερίληψης και τη δέσμευσή της για ένα εργασιακό περιβάλλον όπου όλοι και όλες αισθάνονται ότι ανήκουν.</w:t>
      </w:r>
    </w:p>
    <w:p w14:paraId="6AD9A8FA" w14:textId="77777777" w:rsidR="008201A9" w:rsidRPr="003A0C38" w:rsidRDefault="00000000">
      <w:pPr>
        <w:spacing w:before="240" w:after="240" w:line="360" w:lineRule="auto"/>
        <w:rPr>
          <w:rFonts w:ascii="Lidl Font Pro" w:eastAsia="Lidl Font Pro" w:hAnsi="Lidl Font Pro" w:cs="Lidl Font Pro"/>
          <w:lang w:val="el-GR"/>
        </w:rPr>
      </w:pPr>
      <w:r w:rsidRPr="003A0C38">
        <w:rPr>
          <w:rFonts w:ascii="Lidl Font Pro" w:eastAsia="Lidl Font Pro" w:hAnsi="Lidl Font Pro" w:cs="Lidl Font Pro"/>
          <w:lang w:val="el-GR"/>
        </w:rPr>
        <w:t>Στη</w:t>
      </w:r>
      <w:r w:rsidRPr="003A0C38">
        <w:rPr>
          <w:rFonts w:ascii="Lidl Font Pro" w:eastAsia="Lidl Font Pro" w:hAnsi="Lidl Font Pro" w:cs="Lidl Font Pro"/>
          <w:b/>
          <w:bCs/>
          <w:lang w:val="el-GR"/>
        </w:rPr>
        <w:t xml:space="preserve"> </w:t>
      </w:r>
      <w:r>
        <w:rPr>
          <w:rFonts w:ascii="Lidl Font Pro" w:eastAsia="Lidl Font Pro" w:hAnsi="Lidl Font Pro" w:cs="Lidl Font Pro"/>
          <w:b/>
          <w:bCs/>
        </w:rPr>
        <w:t>Lidl</w:t>
      </w:r>
      <w:r w:rsidRPr="003A0C38">
        <w:rPr>
          <w:rFonts w:ascii="Lidl Font Pro" w:eastAsia="Lidl Font Pro" w:hAnsi="Lidl Font Pro" w:cs="Lidl Font Pro"/>
          <w:b/>
          <w:bCs/>
          <w:lang w:val="el-GR"/>
        </w:rPr>
        <w:t xml:space="preserve"> Κύπρου</w:t>
      </w:r>
      <w:r w:rsidRPr="003A0C38">
        <w:rPr>
          <w:rFonts w:ascii="Lidl Font Pro" w:eastAsia="Lidl Font Pro" w:hAnsi="Lidl Font Pro" w:cs="Lidl Font Pro"/>
          <w:lang w:val="el-GR"/>
        </w:rPr>
        <w:t xml:space="preserve">, η ισότητα και η συμπερίληψη αποτελούν αναπόσπαστο μέρος της καθημερινής εργασιακής εμπειρίας. Με στόχο να ενισχύσει τον διάλογο γύρω από ζητήματα που επηρεάζουν την καθημερινότητα στον χώρο εργασίας, η εταιρεία παρουσιάζει τη </w:t>
      </w:r>
      <w:r w:rsidRPr="003A0C38">
        <w:rPr>
          <w:rFonts w:ascii="Lidl Font Pro" w:eastAsia="Lidl Font Pro" w:hAnsi="Lidl Font Pro" w:cs="Lidl Font Pro"/>
          <w:b/>
          <w:bCs/>
          <w:lang w:val="el-GR"/>
        </w:rPr>
        <w:t>νέα σειρά βίντεο «Ισότητα στην Πράξη»</w:t>
      </w:r>
      <w:r w:rsidRPr="003A0C38">
        <w:rPr>
          <w:rFonts w:ascii="Lidl Font Pro" w:eastAsia="Lidl Font Pro" w:hAnsi="Lidl Font Pro" w:cs="Lidl Font Pro"/>
          <w:lang w:val="el-GR"/>
        </w:rPr>
        <w:t>, σε συνέχεια της Πολιτικής Ίσης Μεταχείρισης που εφαρμόζει για τη διασφάλιση ενός περιβάλλοντος σεβασμού, ασφάλειας και ίσων ευκαιριών για όλους και όλες.</w:t>
      </w:r>
    </w:p>
    <w:p w14:paraId="3B3476C8" w14:textId="77777777" w:rsidR="008201A9" w:rsidRPr="003A0C38" w:rsidRDefault="00000000">
      <w:pPr>
        <w:spacing w:before="240" w:after="240" w:line="360" w:lineRule="auto"/>
        <w:rPr>
          <w:rFonts w:ascii="Lidl Font Pro" w:eastAsia="Lidl Font Pro" w:hAnsi="Lidl Font Pro" w:cs="Lidl Font Pro"/>
          <w:lang w:val="el-GR"/>
        </w:rPr>
      </w:pPr>
      <w:r w:rsidRPr="003A0C38">
        <w:rPr>
          <w:rFonts w:ascii="Lidl Font Pro" w:eastAsia="Lidl Font Pro" w:hAnsi="Lidl Font Pro" w:cs="Lidl Font Pro"/>
          <w:lang w:val="el-GR"/>
        </w:rPr>
        <w:t xml:space="preserve">Η σειρά αποτελείται από τέσσερα επεισόδια που εστιάζουν σε </w:t>
      </w:r>
      <w:r w:rsidRPr="003A0C38">
        <w:rPr>
          <w:rFonts w:ascii="Lidl Font Pro" w:eastAsia="Lidl Font Pro" w:hAnsi="Lidl Font Pro" w:cs="Lidl Font Pro"/>
          <w:b/>
          <w:bCs/>
          <w:lang w:val="el-GR"/>
        </w:rPr>
        <w:t>θέματα ηλικιακής συμπερίληψης</w:t>
      </w:r>
      <w:r w:rsidRPr="003A0C38">
        <w:rPr>
          <w:rFonts w:ascii="Lidl Font Pro" w:eastAsia="Lidl Font Pro" w:hAnsi="Lidl Font Pro" w:cs="Lidl Font Pro"/>
          <w:lang w:val="el-GR"/>
        </w:rPr>
        <w:t xml:space="preserve">, </w:t>
      </w:r>
      <w:r w:rsidRPr="003A0C38">
        <w:rPr>
          <w:rFonts w:ascii="Lidl Font Pro" w:eastAsia="Lidl Font Pro" w:hAnsi="Lidl Font Pro" w:cs="Lidl Font Pro"/>
          <w:b/>
          <w:bCs/>
          <w:lang w:val="el-GR"/>
        </w:rPr>
        <w:t>αναγκών φροντίδας στο σπίτι</w:t>
      </w:r>
      <w:r w:rsidRPr="003A0C38">
        <w:rPr>
          <w:rFonts w:ascii="Lidl Font Pro" w:eastAsia="Lidl Font Pro" w:hAnsi="Lidl Font Pro" w:cs="Lidl Font Pro"/>
          <w:lang w:val="el-GR"/>
        </w:rPr>
        <w:t>,</w:t>
      </w:r>
      <w:r w:rsidRPr="003A0C38">
        <w:rPr>
          <w:rFonts w:ascii="Lidl Font Pro" w:eastAsia="Lidl Font Pro" w:hAnsi="Lidl Font Pro" w:cs="Lidl Font Pro"/>
          <w:b/>
          <w:bCs/>
          <w:lang w:val="el-GR"/>
        </w:rPr>
        <w:t xml:space="preserve"> σεξουαλικού προσανατολισμού </w:t>
      </w:r>
      <w:r w:rsidRPr="003A0C38">
        <w:rPr>
          <w:rFonts w:ascii="Lidl Font Pro" w:eastAsia="Lidl Font Pro" w:hAnsi="Lidl Font Pro" w:cs="Lidl Font Pro"/>
          <w:lang w:val="el-GR"/>
        </w:rPr>
        <w:t xml:space="preserve">και </w:t>
      </w:r>
      <w:r w:rsidRPr="003A0C38">
        <w:rPr>
          <w:rFonts w:ascii="Lidl Font Pro" w:eastAsia="Lidl Font Pro" w:hAnsi="Lidl Font Pro" w:cs="Lidl Font Pro"/>
          <w:b/>
          <w:bCs/>
          <w:lang w:val="el-GR"/>
        </w:rPr>
        <w:t>φυλετικών διακρίσεων</w:t>
      </w:r>
      <w:r w:rsidRPr="003A0C38">
        <w:rPr>
          <w:rFonts w:ascii="Lidl Font Pro" w:eastAsia="Lidl Font Pro" w:hAnsi="Lidl Font Pro" w:cs="Lidl Font Pro"/>
          <w:lang w:val="el-GR"/>
        </w:rPr>
        <w:t>. Μέσα από καθημερινές και οικείες καταστάσεις, αναδεικνύει συμπεριφορές και στερεότυπα που συχνά περνούν απαρατήρητα, αλλά μπορούν να επηρεάσουν ουσιαστικά την εμπειρία των ανθρώπων στον εργασιακό χώρο</w:t>
      </w:r>
      <w:r w:rsidRPr="003A0C38">
        <w:rPr>
          <w:rFonts w:ascii="Arial" w:eastAsia="Arial" w:hAnsi="Arial" w:cs="Arial"/>
          <w:lang w:val="el-GR"/>
        </w:rPr>
        <w:t>.</w:t>
      </w:r>
    </w:p>
    <w:p w14:paraId="66BDA926" w14:textId="77777777" w:rsidR="008201A9" w:rsidRPr="003A0C38" w:rsidRDefault="00000000">
      <w:pPr>
        <w:spacing w:before="240" w:after="240" w:line="360" w:lineRule="auto"/>
        <w:rPr>
          <w:rFonts w:ascii="Lidl Font Pro" w:eastAsia="Lidl Font Pro" w:hAnsi="Lidl Font Pro" w:cs="Lidl Font Pro"/>
          <w:lang w:val="el-GR"/>
        </w:rPr>
      </w:pPr>
      <w:r w:rsidRPr="003A0C38">
        <w:rPr>
          <w:rFonts w:ascii="Lidl Font Pro" w:eastAsia="Lidl Font Pro" w:hAnsi="Lidl Font Pro" w:cs="Lidl Font Pro"/>
          <w:lang w:val="el-GR"/>
        </w:rPr>
        <w:t xml:space="preserve">Η πρωτοβουλία εντάσσεται στο ευρύτερο πλαίσιο δράσεων της </w:t>
      </w:r>
      <w:r>
        <w:rPr>
          <w:rFonts w:ascii="Lidl Font Pro" w:eastAsia="Lidl Font Pro" w:hAnsi="Lidl Font Pro" w:cs="Lidl Font Pro"/>
          <w:b/>
          <w:bCs/>
        </w:rPr>
        <w:t>Lidl</w:t>
      </w:r>
      <w:r w:rsidRPr="003A0C38">
        <w:rPr>
          <w:rFonts w:ascii="Lidl Font Pro" w:eastAsia="Lidl Font Pro" w:hAnsi="Lidl Font Pro" w:cs="Lidl Font Pro"/>
          <w:b/>
          <w:bCs/>
          <w:lang w:val="el-GR"/>
        </w:rPr>
        <w:t xml:space="preserve"> Κύπρου</w:t>
      </w:r>
      <w:r w:rsidRPr="003A0C38">
        <w:rPr>
          <w:rFonts w:ascii="Lidl Font Pro" w:eastAsia="Lidl Font Pro" w:hAnsi="Lidl Font Pro" w:cs="Lidl Font Pro"/>
          <w:lang w:val="el-GR"/>
        </w:rPr>
        <w:t xml:space="preserve"> για την </w:t>
      </w:r>
      <w:r w:rsidRPr="003A0C38">
        <w:rPr>
          <w:rFonts w:ascii="Lidl Font Pro" w:eastAsia="Lidl Font Pro" w:hAnsi="Lidl Font Pro" w:cs="Lidl Font Pro"/>
          <w:b/>
          <w:bCs/>
          <w:lang w:val="el-GR"/>
        </w:rPr>
        <w:t>προώθηση μιας κουλτούρας αποδοχής</w:t>
      </w:r>
      <w:r w:rsidRPr="003A0C38">
        <w:rPr>
          <w:rFonts w:ascii="Lidl Font Pro" w:eastAsia="Lidl Font Pro" w:hAnsi="Lidl Font Pro" w:cs="Lidl Font Pro"/>
          <w:lang w:val="el-GR"/>
        </w:rPr>
        <w:t xml:space="preserve">, </w:t>
      </w:r>
      <w:r w:rsidRPr="003A0C38">
        <w:rPr>
          <w:rFonts w:ascii="Lidl Font Pro" w:eastAsia="Lidl Font Pro" w:hAnsi="Lidl Font Pro" w:cs="Lidl Font Pro"/>
          <w:b/>
          <w:bCs/>
          <w:lang w:val="el-GR"/>
        </w:rPr>
        <w:t xml:space="preserve">σεβασμού </w:t>
      </w:r>
      <w:r w:rsidRPr="003A0C38">
        <w:rPr>
          <w:rFonts w:ascii="Lidl Font Pro" w:eastAsia="Lidl Font Pro" w:hAnsi="Lidl Font Pro" w:cs="Lidl Font Pro"/>
          <w:lang w:val="el-GR"/>
        </w:rPr>
        <w:t xml:space="preserve">και </w:t>
      </w:r>
      <w:r w:rsidRPr="003A0C38">
        <w:rPr>
          <w:rFonts w:ascii="Lidl Font Pro" w:eastAsia="Lidl Font Pro" w:hAnsi="Lidl Font Pro" w:cs="Lidl Font Pro"/>
          <w:b/>
          <w:bCs/>
          <w:lang w:val="el-GR"/>
        </w:rPr>
        <w:t>ίσων ευκαιριών</w:t>
      </w:r>
      <w:r w:rsidRPr="003A0C38">
        <w:rPr>
          <w:rFonts w:ascii="Lidl Font Pro" w:eastAsia="Lidl Font Pro" w:hAnsi="Lidl Font Pro" w:cs="Lidl Font Pro"/>
          <w:lang w:val="el-GR"/>
        </w:rPr>
        <w:t xml:space="preserve">. Ως </w:t>
      </w:r>
      <w:r w:rsidRPr="003A0C38">
        <w:rPr>
          <w:rFonts w:ascii="Lidl Font Pro" w:eastAsia="Lidl Font Pro" w:hAnsi="Lidl Font Pro" w:cs="Lidl Font Pro"/>
          <w:b/>
          <w:bCs/>
          <w:lang w:val="el-GR"/>
        </w:rPr>
        <w:t>ένας από τους μεγαλύτερους εργοδότες στην Κύπρο</w:t>
      </w:r>
      <w:r w:rsidRPr="003A0C38">
        <w:rPr>
          <w:rFonts w:ascii="Lidl Font Pro" w:eastAsia="Lidl Font Pro" w:hAnsi="Lidl Font Pro" w:cs="Lidl Font Pro"/>
          <w:lang w:val="el-GR"/>
        </w:rPr>
        <w:t xml:space="preserve">, η εταιρεία φιλοδοξεί μέσα από τη σειρά «Ισότητα στην Πράξη» να συμβάλει στον ευρύτερο διάλογο γύρω από τη συμπερίληψη και να ευαισθητοποιήσει συνολικά την αγορά εργασίας. Στόχος είναι το περιεχόμενο της σειράς να αποτελέσει αφορμή για προβληματισμό και θετική αλλαγή, όχι μόνο για τους ανθρώπους της </w:t>
      </w:r>
      <w:r>
        <w:rPr>
          <w:rFonts w:ascii="Lidl Font Pro" w:eastAsia="Lidl Font Pro" w:hAnsi="Lidl Font Pro" w:cs="Lidl Font Pro"/>
        </w:rPr>
        <w:t>Lidl</w:t>
      </w:r>
      <w:r w:rsidRPr="003A0C38">
        <w:rPr>
          <w:rFonts w:ascii="Lidl Font Pro" w:eastAsia="Lidl Font Pro" w:hAnsi="Lidl Font Pro" w:cs="Lidl Font Pro"/>
          <w:lang w:val="el-GR"/>
        </w:rPr>
        <w:t xml:space="preserve"> Κύπρου, αλλά για κάθε οργανισμό που επιδιώκει να δημιουργήσει ένα καλύτερο εργασιακό περιβάλλον για όλους. Μια κουλτούρα που εκφράζεται τόσο μέσα από τις εσωτερικές πολιτικές και πρακτικές της </w:t>
      </w:r>
      <w:r w:rsidRPr="003A0C38">
        <w:rPr>
          <w:rFonts w:ascii="Lidl Font Pro" w:eastAsia="Lidl Font Pro" w:hAnsi="Lidl Font Pro" w:cs="Lidl Font Pro"/>
          <w:lang w:val="el-GR"/>
        </w:rPr>
        <w:lastRenderedPageBreak/>
        <w:t xml:space="preserve">εταιρείας όσο και μέσα από πρωτοβουλίες με κοινωνικό αντίκτυπο, όπως η συμμετοχή της ως Περήφανος Χορηγός στο </w:t>
      </w:r>
      <w:r>
        <w:rPr>
          <w:rFonts w:ascii="Lidl Font Pro" w:eastAsia="Lidl Font Pro" w:hAnsi="Lidl Font Pro" w:cs="Lidl Font Pro"/>
        </w:rPr>
        <w:t>Cyprus</w:t>
      </w:r>
      <w:r w:rsidRPr="003A0C38">
        <w:rPr>
          <w:rFonts w:ascii="Lidl Font Pro" w:eastAsia="Lidl Font Pro" w:hAnsi="Lidl Font Pro" w:cs="Lidl Font Pro"/>
          <w:lang w:val="el-GR"/>
        </w:rPr>
        <w:t xml:space="preserve"> </w:t>
      </w:r>
      <w:r>
        <w:rPr>
          <w:rFonts w:ascii="Lidl Font Pro" w:eastAsia="Lidl Font Pro" w:hAnsi="Lidl Font Pro" w:cs="Lidl Font Pro"/>
        </w:rPr>
        <w:t>Pride</w:t>
      </w:r>
      <w:r w:rsidRPr="003A0C38">
        <w:rPr>
          <w:rFonts w:ascii="Lidl Font Pro" w:eastAsia="Lidl Font Pro" w:hAnsi="Lidl Font Pro" w:cs="Lidl Font Pro"/>
          <w:lang w:val="el-GR"/>
        </w:rPr>
        <w:t xml:space="preserve"> 2026.</w:t>
      </w:r>
    </w:p>
    <w:p w14:paraId="150F167C" w14:textId="77777777" w:rsidR="008201A9" w:rsidRPr="003A0C38" w:rsidRDefault="00000000">
      <w:pPr>
        <w:spacing w:before="240" w:after="240" w:line="360" w:lineRule="auto"/>
        <w:rPr>
          <w:rFonts w:ascii="Lidl Font Pro" w:eastAsia="Lidl Font Pro" w:hAnsi="Lidl Font Pro" w:cs="Lidl Font Pro"/>
          <w:lang w:val="el-GR"/>
        </w:rPr>
      </w:pPr>
      <w:r w:rsidRPr="003A0C38">
        <w:rPr>
          <w:rFonts w:ascii="Lidl Font Pro" w:eastAsia="Lidl Font Pro" w:hAnsi="Lidl Font Pro" w:cs="Lidl Font Pro"/>
          <w:lang w:val="el-GR"/>
        </w:rPr>
        <w:t xml:space="preserve">Η </w:t>
      </w:r>
      <w:r w:rsidRPr="003A0C38">
        <w:rPr>
          <w:rFonts w:ascii="Lidl Font Pro" w:eastAsia="Lidl Font Pro" w:hAnsi="Lidl Font Pro" w:cs="Lidl Font Pro"/>
          <w:b/>
          <w:bCs/>
          <w:lang w:val="el-GR"/>
        </w:rPr>
        <w:t xml:space="preserve">Σοφία Ουζουνίδου, </w:t>
      </w:r>
      <w:r>
        <w:rPr>
          <w:rFonts w:ascii="Lidl Font Pro" w:eastAsia="Lidl Font Pro" w:hAnsi="Lidl Font Pro" w:cs="Lidl Font Pro"/>
          <w:b/>
          <w:bCs/>
        </w:rPr>
        <w:t>Chief</w:t>
      </w:r>
      <w:r w:rsidRPr="003A0C38">
        <w:rPr>
          <w:rFonts w:ascii="Lidl Font Pro" w:eastAsia="Lidl Font Pro" w:hAnsi="Lidl Font Pro" w:cs="Lidl Font Pro"/>
          <w:b/>
          <w:bCs/>
          <w:lang w:val="el-GR"/>
        </w:rPr>
        <w:t xml:space="preserve"> </w:t>
      </w:r>
      <w:r>
        <w:rPr>
          <w:rFonts w:ascii="Lidl Font Pro" w:eastAsia="Lidl Font Pro" w:hAnsi="Lidl Font Pro" w:cs="Lidl Font Pro"/>
          <w:b/>
          <w:bCs/>
        </w:rPr>
        <w:t>People</w:t>
      </w:r>
      <w:r w:rsidRPr="003A0C38">
        <w:rPr>
          <w:rFonts w:ascii="Lidl Font Pro" w:eastAsia="Lidl Font Pro" w:hAnsi="Lidl Font Pro" w:cs="Lidl Font Pro"/>
          <w:b/>
          <w:bCs/>
          <w:lang w:val="el-GR"/>
        </w:rPr>
        <w:t xml:space="preserve"> </w:t>
      </w:r>
      <w:r>
        <w:rPr>
          <w:rFonts w:ascii="Lidl Font Pro" w:eastAsia="Lidl Font Pro" w:hAnsi="Lidl Font Pro" w:cs="Lidl Font Pro"/>
          <w:b/>
          <w:bCs/>
        </w:rPr>
        <w:t>Officer</w:t>
      </w:r>
      <w:r w:rsidRPr="003A0C38">
        <w:rPr>
          <w:rFonts w:ascii="Lidl Font Pro" w:eastAsia="Lidl Font Pro" w:hAnsi="Lidl Font Pro" w:cs="Lidl Font Pro"/>
          <w:b/>
          <w:bCs/>
          <w:lang w:val="el-GR"/>
        </w:rPr>
        <w:t xml:space="preserve"> της </w:t>
      </w:r>
      <w:r>
        <w:rPr>
          <w:rFonts w:ascii="Lidl Font Pro" w:eastAsia="Lidl Font Pro" w:hAnsi="Lidl Font Pro" w:cs="Lidl Font Pro"/>
          <w:b/>
          <w:bCs/>
        </w:rPr>
        <w:t>Lidl</w:t>
      </w:r>
      <w:r w:rsidRPr="003A0C38">
        <w:rPr>
          <w:rFonts w:ascii="Lidl Font Pro" w:eastAsia="Lidl Font Pro" w:hAnsi="Lidl Font Pro" w:cs="Lidl Font Pro"/>
          <w:b/>
          <w:bCs/>
          <w:lang w:val="el-GR"/>
        </w:rPr>
        <w:t xml:space="preserve"> Κύπρου</w:t>
      </w:r>
      <w:r w:rsidRPr="003A0C38">
        <w:rPr>
          <w:rFonts w:ascii="Lidl Font Pro" w:eastAsia="Lidl Font Pro" w:hAnsi="Lidl Font Pro" w:cs="Lidl Font Pro"/>
          <w:lang w:val="el-GR"/>
        </w:rPr>
        <w:t>, δήλωσε:</w:t>
      </w:r>
    </w:p>
    <w:p w14:paraId="7EDE5A4D" w14:textId="77777777" w:rsidR="008201A9" w:rsidRPr="003A0C38" w:rsidRDefault="00000000">
      <w:pPr>
        <w:spacing w:before="240" w:after="240" w:line="360" w:lineRule="auto"/>
        <w:rPr>
          <w:rFonts w:ascii="Lidl Font Pro" w:eastAsia="Lidl Font Pro" w:hAnsi="Lidl Font Pro" w:cs="Lidl Font Pro"/>
          <w:i/>
          <w:iCs/>
          <w:lang w:val="el-GR"/>
        </w:rPr>
      </w:pPr>
      <w:r w:rsidRPr="003A0C38">
        <w:rPr>
          <w:rFonts w:ascii="Lidl Font Pro" w:eastAsia="Lidl Font Pro" w:hAnsi="Lidl Font Pro" w:cs="Lidl Font Pro"/>
          <w:i/>
          <w:iCs/>
          <w:lang w:val="el-GR"/>
        </w:rPr>
        <w:t xml:space="preserve"> «Στη </w:t>
      </w:r>
      <w:r>
        <w:rPr>
          <w:rFonts w:ascii="Lidl Font Pro" w:eastAsia="Lidl Font Pro" w:hAnsi="Lidl Font Pro" w:cs="Lidl Font Pro"/>
          <w:i/>
          <w:iCs/>
        </w:rPr>
        <w:t>Lidl</w:t>
      </w:r>
      <w:r w:rsidRPr="003A0C38">
        <w:rPr>
          <w:rFonts w:ascii="Lidl Font Pro" w:eastAsia="Lidl Font Pro" w:hAnsi="Lidl Font Pro" w:cs="Lidl Font Pro"/>
          <w:i/>
          <w:iCs/>
          <w:lang w:val="el-GR"/>
        </w:rPr>
        <w:t xml:space="preserve"> Κύπρου πιστεύουμε ότι η ισότητα και η συμπερίληψη δεν είναι έννοιες που περιορίζονται σε πολιτικές και διαδικασίες. Αποτελούν μέρος της καθημερινής μας κουλτούρας και αποτυπώνονται στον τρόπο που συνεργαζόμαστε, εξελισσόμαστε και στηρίζουμε ο ένας τον άλλον. </w:t>
      </w:r>
      <w:r w:rsidRPr="003A0C38">
        <w:rPr>
          <w:rFonts w:ascii="Lidl Font Pro" w:eastAsia="Lidl Font Pro" w:hAnsi="Lidl Font Pro" w:cs="Lidl Font Pro"/>
          <w:b/>
          <w:bCs/>
          <w:i/>
          <w:iCs/>
          <w:lang w:val="el-GR"/>
        </w:rPr>
        <w:t>Η σειρά “Ισότητα στην Πράξη” δημιουργήθηκε για να ανοίξει έναν ουσιαστικό διάλογο γύρω από ζητήματα που επηρεάζουν την καθημερινότητα στον εργασιακό χώρο</w:t>
      </w:r>
      <w:r w:rsidRPr="003A0C38">
        <w:rPr>
          <w:rFonts w:ascii="Lidl Font Pro" w:eastAsia="Lidl Font Pro" w:hAnsi="Lidl Font Pro" w:cs="Lidl Font Pro"/>
          <w:i/>
          <w:iCs/>
          <w:lang w:val="el-GR"/>
        </w:rPr>
        <w:t xml:space="preserve"> και να υπενθυμίσει ότι ο σεβασμός ξεκινά από τις μικρές καθημερινές μας συμπεριφορές.»</w:t>
      </w:r>
    </w:p>
    <w:p w14:paraId="333B3236" w14:textId="77777777" w:rsidR="008201A9" w:rsidRPr="003A0C38" w:rsidRDefault="00000000">
      <w:pPr>
        <w:spacing w:before="240" w:after="240" w:line="360" w:lineRule="auto"/>
        <w:rPr>
          <w:rFonts w:ascii="Lidl Font Pro" w:eastAsia="Lidl Font Pro" w:hAnsi="Lidl Font Pro" w:cs="Lidl Font Pro"/>
          <w:lang w:val="el-GR"/>
        </w:rPr>
      </w:pPr>
      <w:r w:rsidRPr="003A0C38">
        <w:rPr>
          <w:rFonts w:ascii="Lidl Font Pro" w:eastAsia="Lidl Font Pro" w:hAnsi="Lidl Font Pro" w:cs="Lidl Font Pro"/>
          <w:lang w:val="el-GR"/>
        </w:rPr>
        <w:t xml:space="preserve">Για τη </w:t>
      </w:r>
      <w:r>
        <w:rPr>
          <w:rFonts w:ascii="Lidl Font Pro" w:eastAsia="Lidl Font Pro" w:hAnsi="Lidl Font Pro" w:cs="Lidl Font Pro"/>
        </w:rPr>
        <w:t>Lidl</w:t>
      </w:r>
      <w:r w:rsidRPr="003A0C38">
        <w:rPr>
          <w:rFonts w:ascii="Lidl Font Pro" w:eastAsia="Lidl Font Pro" w:hAnsi="Lidl Font Pro" w:cs="Lidl Font Pro"/>
          <w:lang w:val="el-GR"/>
        </w:rPr>
        <w:t xml:space="preserve"> Κύπρου, η ουσιαστική φροντίδα των ανθρώπων της είναι ολιστική: ξεκινά από τη δημιουργία ενός ασφαλούς, συμπεριληπτικού περιβάλλοντος και επισφραγίζεται με την έμπρακτη οικονομική τους εξασφάλιση. </w:t>
      </w:r>
    </w:p>
    <w:p w14:paraId="01020D60" w14:textId="77777777" w:rsidR="008201A9" w:rsidRPr="003A0C38" w:rsidRDefault="00000000">
      <w:pPr>
        <w:spacing w:before="240" w:after="240" w:line="360" w:lineRule="auto"/>
        <w:rPr>
          <w:rFonts w:ascii="Lidl Font Pro" w:eastAsia="Lidl Font Pro" w:hAnsi="Lidl Font Pro" w:cs="Lidl Font Pro"/>
          <w:lang w:val="el-GR"/>
        </w:rPr>
      </w:pPr>
      <w:r w:rsidRPr="003A0C38">
        <w:rPr>
          <w:rFonts w:ascii="Lidl Font Pro" w:eastAsia="Lidl Font Pro" w:hAnsi="Lidl Font Pro" w:cs="Lidl Font Pro"/>
          <w:lang w:val="el-GR"/>
        </w:rPr>
        <w:t xml:space="preserve">Αποδεικνύοντας τη θέση της ως κορυφαίος εργοδότης επιλογής, η εταιρεία προσφέρει έναν από τους πιο ανταγωνιστικούς </w:t>
      </w:r>
      <w:r w:rsidRPr="003A0C38">
        <w:rPr>
          <w:rFonts w:ascii="Lidl Font Pro" w:eastAsia="Lidl Font Pro" w:hAnsi="Lidl Font Pro" w:cs="Lidl Font Pro"/>
          <w:b/>
          <w:bCs/>
          <w:lang w:val="el-GR"/>
        </w:rPr>
        <w:t>εισαγωγικούς μικτούς μισθούς πλήρους απασχόλησης</w:t>
      </w:r>
      <w:r w:rsidRPr="003A0C38">
        <w:rPr>
          <w:rFonts w:ascii="Lidl Font Pro" w:eastAsia="Lidl Font Pro" w:hAnsi="Lidl Font Pro" w:cs="Lidl Font Pro"/>
          <w:lang w:val="el-GR"/>
        </w:rPr>
        <w:t xml:space="preserve"> στην αγορά, </w:t>
      </w:r>
      <w:r w:rsidRPr="003A0C38">
        <w:rPr>
          <w:rFonts w:ascii="Lidl Font Pro" w:eastAsia="Lidl Font Pro" w:hAnsi="Lidl Font Pro" w:cs="Lidl Font Pro"/>
          <w:b/>
          <w:bCs/>
          <w:lang w:val="el-GR"/>
        </w:rPr>
        <w:t>ύψους 1.220€, 14 μισθούς τον χρόνο</w:t>
      </w:r>
      <w:r w:rsidRPr="003A0C38">
        <w:rPr>
          <w:rFonts w:ascii="Lidl Font Pro" w:eastAsia="Lidl Font Pro" w:hAnsi="Lidl Font Pro" w:cs="Lidl Font Pro"/>
          <w:lang w:val="el-GR"/>
        </w:rPr>
        <w:t>,</w:t>
      </w:r>
      <w:r w:rsidRPr="003A0C38">
        <w:rPr>
          <w:rFonts w:ascii="Lidl Font Pro" w:eastAsia="Lidl Font Pro" w:hAnsi="Lidl Font Pro" w:cs="Lidl Font Pro"/>
          <w:b/>
          <w:bCs/>
          <w:lang w:val="el-GR"/>
        </w:rPr>
        <w:t xml:space="preserve"> ιδιωτική ιατροφαρμακευτική ασφάλιση, </w:t>
      </w:r>
      <w:r>
        <w:rPr>
          <w:rFonts w:ascii="Lidl Font Pro" w:eastAsia="Lidl Font Pro" w:hAnsi="Lidl Font Pro" w:cs="Lidl Font Pro"/>
          <w:b/>
          <w:bCs/>
        </w:rPr>
        <w:t>vouchers</w:t>
      </w:r>
      <w:r w:rsidRPr="003A0C38">
        <w:rPr>
          <w:rFonts w:ascii="Lidl Font Pro" w:eastAsia="Lidl Font Pro" w:hAnsi="Lidl Font Pro" w:cs="Lidl Font Pro"/>
          <w:b/>
          <w:bCs/>
          <w:lang w:val="el-GR"/>
        </w:rPr>
        <w:t xml:space="preserve"> δύο φορές ετησίως, καθώς και επιπλέον παροχές γονεϊκότητας</w:t>
      </w:r>
      <w:r w:rsidRPr="003A0C38">
        <w:rPr>
          <w:rFonts w:ascii="Lidl Font Pro" w:eastAsia="Lidl Font Pro" w:hAnsi="Lidl Font Pro" w:cs="Lidl Font Pro"/>
          <w:lang w:val="el-GR"/>
        </w:rPr>
        <w:t>, ενώ παράλληλα επενδύει συστηματικά στην ανάπτυξη και εξέλιξη των ανθρώπων της.</w:t>
      </w:r>
    </w:p>
    <w:p w14:paraId="46C7C17D" w14:textId="77777777" w:rsidR="008201A9" w:rsidRPr="003A0C38" w:rsidRDefault="00000000">
      <w:pPr>
        <w:spacing w:before="240" w:after="240" w:line="360" w:lineRule="auto"/>
        <w:rPr>
          <w:rFonts w:ascii="Lidl Font Pro" w:eastAsia="Lidl Font Pro" w:hAnsi="Lidl Font Pro" w:cs="Lidl Font Pro"/>
          <w:lang w:val="el-GR"/>
        </w:rPr>
      </w:pPr>
      <w:r w:rsidRPr="003A0C38">
        <w:rPr>
          <w:rFonts w:ascii="Lidl Font Pro" w:eastAsia="Lidl Font Pro" w:hAnsi="Lidl Font Pro" w:cs="Lidl Font Pro"/>
          <w:lang w:val="el-GR"/>
        </w:rPr>
        <w:t xml:space="preserve">Με τη σειρά «Ισότητα στην Πράξη», η </w:t>
      </w:r>
      <w:r>
        <w:rPr>
          <w:rFonts w:ascii="Lidl Font Pro" w:eastAsia="Lidl Font Pro" w:hAnsi="Lidl Font Pro" w:cs="Lidl Font Pro"/>
        </w:rPr>
        <w:t>Lidl</w:t>
      </w:r>
      <w:r w:rsidRPr="003A0C38">
        <w:rPr>
          <w:rFonts w:ascii="Lidl Font Pro" w:eastAsia="Lidl Font Pro" w:hAnsi="Lidl Font Pro" w:cs="Lidl Font Pro"/>
          <w:lang w:val="el-GR"/>
        </w:rPr>
        <w:t xml:space="preserve"> Κύπρου επιβεβαιώνει τη σταθερή της δέσμευση να καλλιεργεί ένα εργασιακό περιβάλλον όπου η διαφορετικότητα γίνεται δύναμη, ο σεβασμός καθημερινή πρακτική και η συμπερίληψη υπόθεση όλων. </w:t>
      </w:r>
    </w:p>
    <w:p w14:paraId="7856B94A" w14:textId="77777777" w:rsidR="008201A9" w:rsidRPr="003A0C38" w:rsidRDefault="00000000">
      <w:pPr>
        <w:spacing w:before="240" w:after="240" w:line="360" w:lineRule="auto"/>
        <w:rPr>
          <w:rFonts w:ascii="Lidl Font Pro" w:eastAsia="Lidl Font Pro" w:hAnsi="Lidl Font Pro" w:cs="Lidl Font Pro"/>
          <w:b/>
          <w:bCs/>
          <w:highlight w:val="yellow"/>
          <w:lang w:val="el-GR"/>
        </w:rPr>
      </w:pPr>
      <w:r w:rsidRPr="003A0C38">
        <w:rPr>
          <w:rFonts w:ascii="Lidl Font Pro" w:eastAsia="Lidl Font Pro" w:hAnsi="Lidl Font Pro" w:cs="Lidl Font Pro"/>
          <w:lang w:val="el-GR"/>
        </w:rPr>
        <w:t xml:space="preserve">Μπορείτε να δείτε αναλυτικά τη σειρά των βίντεο </w:t>
      </w:r>
      <w:hyperlink r:id="rId7">
        <w:r w:rsidRPr="003A0C38">
          <w:rPr>
            <w:rFonts w:ascii="Lidl Font Pro" w:eastAsia="Lidl Font Pro" w:hAnsi="Lidl Font Pro" w:cs="Lidl Font Pro"/>
            <w:color w:val="1155CC"/>
            <w:u w:val="single"/>
            <w:lang w:val="el-GR"/>
          </w:rPr>
          <w:t>εδώ</w:t>
        </w:r>
      </w:hyperlink>
      <w:r w:rsidRPr="003A0C38">
        <w:rPr>
          <w:rFonts w:ascii="Lidl Font Pro" w:eastAsia="Lidl Font Pro" w:hAnsi="Lidl Font Pro" w:cs="Lidl Font Pro"/>
          <w:lang w:val="el-GR"/>
        </w:rPr>
        <w:t>.</w:t>
      </w:r>
    </w:p>
    <w:p w14:paraId="320F523B" w14:textId="77777777" w:rsidR="008201A9" w:rsidRPr="003A0C38" w:rsidRDefault="008201A9">
      <w:pPr>
        <w:spacing w:after="120" w:line="360" w:lineRule="auto"/>
        <w:jc w:val="both"/>
        <w:rPr>
          <w:rFonts w:ascii="Lidl Font Pro" w:eastAsia="Lidl Font Pro" w:hAnsi="Lidl Font Pro" w:cs="Lidl Font Pro"/>
          <w:b/>
          <w:bCs/>
          <w:color w:val="000000"/>
          <w:lang w:val="el-GR"/>
        </w:rPr>
      </w:pPr>
    </w:p>
    <w:p w14:paraId="10D26F23" w14:textId="77777777" w:rsidR="008201A9" w:rsidRPr="003A0C38" w:rsidRDefault="00000000">
      <w:pPr>
        <w:spacing w:after="0"/>
        <w:jc w:val="both"/>
        <w:rPr>
          <w:rFonts w:ascii="Lidl Font Pro" w:eastAsia="Lidl Font Pro" w:hAnsi="Lidl Font Pro" w:cs="Lidl Font Pro"/>
          <w:b/>
          <w:bCs/>
          <w:color w:val="1F497D"/>
          <w:lang w:val="el-GR"/>
        </w:rPr>
      </w:pPr>
      <w:r w:rsidRPr="003A0C38">
        <w:rPr>
          <w:rFonts w:ascii="Lidl Font Pro" w:eastAsia="Lidl Font Pro" w:hAnsi="Lidl Font Pro" w:cs="Lidl Font Pro"/>
          <w:b/>
          <w:bCs/>
          <w:color w:val="1F497D"/>
          <w:lang w:val="el-GR"/>
        </w:rPr>
        <w:lastRenderedPageBreak/>
        <w:t xml:space="preserve">Επισκεφθείτε τη </w:t>
      </w:r>
      <w:r>
        <w:rPr>
          <w:rFonts w:ascii="Lidl Font Pro" w:eastAsia="Lidl Font Pro" w:hAnsi="Lidl Font Pro" w:cs="Lidl Font Pro"/>
          <w:b/>
          <w:bCs/>
          <w:color w:val="1F497D"/>
        </w:rPr>
        <w:t>Lidl</w:t>
      </w:r>
      <w:r w:rsidRPr="003A0C38">
        <w:rPr>
          <w:rFonts w:ascii="Lidl Font Pro" w:eastAsia="Lidl Font Pro" w:hAnsi="Lidl Font Pro" w:cs="Lidl Font Pro"/>
          <w:b/>
          <w:bCs/>
          <w:color w:val="1F497D"/>
          <w:lang w:val="el-GR"/>
        </w:rPr>
        <w:t xml:space="preserve"> Κύπρου και στα:</w:t>
      </w:r>
    </w:p>
    <w:p w14:paraId="73FE530D" w14:textId="77777777" w:rsidR="008201A9" w:rsidRDefault="00000000">
      <w:pPr>
        <w:spacing w:after="0"/>
        <w:jc w:val="both"/>
        <w:rPr>
          <w:rFonts w:ascii="Lidl Font Pro" w:eastAsia="Lidl Font Pro" w:hAnsi="Lidl Font Pro" w:cs="Lidl Font Pro"/>
          <w:b/>
          <w:bCs/>
          <w:color w:val="1F497D"/>
        </w:rPr>
      </w:pPr>
      <w:hyperlink r:id="rId8">
        <w:r>
          <w:rPr>
            <w:rFonts w:ascii="Lidl Font Pro" w:eastAsia="Lidl Font Pro" w:hAnsi="Lidl Font Pro" w:cs="Lidl Font Pro"/>
            <w:b/>
            <w:bCs/>
            <w:color w:val="1F497D"/>
          </w:rPr>
          <w:t>corporate.lidl.com.cy</w:t>
        </w:r>
      </w:hyperlink>
      <w:r>
        <w:rPr>
          <w:rFonts w:ascii="Lidl Font Pro" w:eastAsia="Lidl Font Pro" w:hAnsi="Lidl Font Pro" w:cs="Lidl Font Pro"/>
          <w:b/>
          <w:bCs/>
          <w:color w:val="1F497D"/>
        </w:rPr>
        <w:t xml:space="preserve"> </w:t>
      </w:r>
    </w:p>
    <w:p w14:paraId="7EC5028B" w14:textId="77777777" w:rsidR="008201A9"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team.lidl.com.cy</w:t>
      </w:r>
    </w:p>
    <w:p w14:paraId="66FF9331" w14:textId="77777777" w:rsidR="008201A9" w:rsidRDefault="00000000">
      <w:pPr>
        <w:spacing w:after="0"/>
        <w:jc w:val="both"/>
        <w:rPr>
          <w:rFonts w:ascii="Lidl Font Pro" w:eastAsia="Lidl Font Pro" w:hAnsi="Lidl Font Pro" w:cs="Lidl Font Pro"/>
          <w:b/>
          <w:bCs/>
          <w:color w:val="1F497D"/>
        </w:rPr>
      </w:pPr>
      <w:hyperlink r:id="rId9">
        <w:r>
          <w:rPr>
            <w:rFonts w:ascii="Lidl Font Pro" w:eastAsia="Lidl Font Pro" w:hAnsi="Lidl Font Pro" w:cs="Lidl Font Pro"/>
            <w:b/>
            <w:bCs/>
            <w:color w:val="1F497D"/>
          </w:rPr>
          <w:t>lidlfoodacademy.com.cy</w:t>
        </w:r>
      </w:hyperlink>
    </w:p>
    <w:p w14:paraId="75BEB303" w14:textId="77777777" w:rsidR="008201A9" w:rsidRDefault="00000000">
      <w:pPr>
        <w:spacing w:after="0"/>
        <w:jc w:val="both"/>
        <w:rPr>
          <w:rFonts w:ascii="Lidl Font Pro" w:eastAsia="Lidl Font Pro" w:hAnsi="Lidl Font Pro" w:cs="Lidl Font Pro"/>
          <w:b/>
          <w:bCs/>
          <w:color w:val="1F497D"/>
        </w:rPr>
      </w:pPr>
      <w:hyperlink r:id="rId10">
        <w:r>
          <w:rPr>
            <w:rFonts w:ascii="Lidl Font Pro" w:eastAsia="Lidl Font Pro" w:hAnsi="Lidl Font Pro" w:cs="Lidl Font Pro"/>
            <w:b/>
            <w:bCs/>
            <w:color w:val="1F497D"/>
          </w:rPr>
          <w:t>facebook.com/</w:t>
        </w:r>
        <w:proofErr w:type="spellStart"/>
        <w:r>
          <w:rPr>
            <w:rFonts w:ascii="Lidl Font Pro" w:eastAsia="Lidl Font Pro" w:hAnsi="Lidl Font Pro" w:cs="Lidl Font Pro"/>
            <w:b/>
            <w:bCs/>
            <w:color w:val="1F497D"/>
          </w:rPr>
          <w:t>lidlcy</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2FE66FBB" w14:textId="77777777" w:rsidR="008201A9" w:rsidRDefault="00000000">
      <w:pPr>
        <w:spacing w:after="0"/>
        <w:jc w:val="both"/>
        <w:rPr>
          <w:rFonts w:ascii="Lidl Font Pro" w:eastAsia="Lidl Font Pro" w:hAnsi="Lidl Font Pro" w:cs="Lidl Font Pro"/>
          <w:b/>
          <w:bCs/>
          <w:color w:val="1F497D"/>
        </w:rPr>
      </w:pPr>
      <w:hyperlink r:id="rId11">
        <w:r>
          <w:rPr>
            <w:rFonts w:ascii="Lidl Font Pro" w:eastAsia="Lidl Font Pro" w:hAnsi="Lidl Font Pro" w:cs="Lidl Font Pro"/>
            <w:b/>
            <w:bCs/>
            <w:color w:val="1F497D"/>
          </w:rPr>
          <w:t>instagram.com/</w:t>
        </w:r>
        <w:proofErr w:type="spellStart"/>
        <w:r>
          <w:rPr>
            <w:rFonts w:ascii="Lidl Font Pro" w:eastAsia="Lidl Font Pro" w:hAnsi="Lidl Font Pro" w:cs="Lidl Font Pro"/>
            <w:b/>
            <w:bCs/>
            <w:color w:val="1F497D"/>
          </w:rPr>
          <w:t>lidl_cyprus</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3659134E" w14:textId="77777777" w:rsidR="008201A9"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youtube.com/</w:t>
      </w:r>
      <w:proofErr w:type="spellStart"/>
      <w:r>
        <w:rPr>
          <w:rFonts w:ascii="Lidl Font Pro" w:eastAsia="Lidl Font Pro" w:hAnsi="Lidl Font Pro" w:cs="Lidl Font Pro"/>
          <w:b/>
          <w:bCs/>
          <w:color w:val="1F497D"/>
        </w:rPr>
        <w:t>lidlcyprus</w:t>
      </w:r>
      <w:proofErr w:type="spellEnd"/>
    </w:p>
    <w:p w14:paraId="12465DEC" w14:textId="77777777" w:rsidR="008201A9" w:rsidRDefault="00000000">
      <w:pPr>
        <w:spacing w:after="0"/>
        <w:jc w:val="both"/>
        <w:rPr>
          <w:rFonts w:ascii="Lidl Font Pro" w:eastAsia="Lidl Font Pro" w:hAnsi="Lidl Font Pro" w:cs="Lidl Font Pro"/>
          <w:b/>
          <w:bCs/>
          <w:color w:val="1F497D"/>
        </w:rPr>
      </w:pPr>
      <w:hyperlink r:id="rId12">
        <w:r>
          <w:rPr>
            <w:rFonts w:ascii="Lidl Font Pro" w:eastAsia="Lidl Font Pro" w:hAnsi="Lidl Font Pro" w:cs="Lidl Font Pro"/>
            <w:b/>
            <w:bCs/>
            <w:color w:val="1F497D"/>
          </w:rPr>
          <w:t>linkedin.com/company/</w:t>
        </w:r>
        <w:proofErr w:type="spellStart"/>
        <w:r>
          <w:rPr>
            <w:rFonts w:ascii="Lidl Font Pro" w:eastAsia="Lidl Font Pro" w:hAnsi="Lidl Font Pro" w:cs="Lidl Font Pro"/>
            <w:b/>
            <w:bCs/>
            <w:color w:val="1F497D"/>
          </w:rPr>
          <w:t>lidl-cyprus</w:t>
        </w:r>
        <w:proofErr w:type="spellEnd"/>
      </w:hyperlink>
    </w:p>
    <w:p w14:paraId="308DDE42" w14:textId="77777777" w:rsidR="008201A9"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 xml:space="preserve"> </w:t>
      </w:r>
    </w:p>
    <w:p w14:paraId="4D94544E" w14:textId="77777777" w:rsidR="008201A9" w:rsidRDefault="008201A9">
      <w:pPr>
        <w:spacing w:after="0"/>
        <w:jc w:val="both"/>
        <w:rPr>
          <w:rFonts w:ascii="Lidl Font Pro" w:eastAsia="Lidl Font Pro" w:hAnsi="Lidl Font Pro" w:cs="Lidl Font Pro"/>
          <w:b/>
          <w:bCs/>
          <w:color w:val="1F497D"/>
        </w:rPr>
      </w:pPr>
    </w:p>
    <w:sectPr w:rsidR="008201A9">
      <w:headerReference w:type="even" r:id="rId13"/>
      <w:headerReference w:type="default" r:id="rId14"/>
      <w:footerReference w:type="even" r:id="rId15"/>
      <w:footerReference w:type="default" r:id="rId16"/>
      <w:headerReference w:type="first" r:id="rId17"/>
      <w:footerReference w:type="first" r:id="rId18"/>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5AD8FB" w14:textId="77777777" w:rsidR="008037B6" w:rsidRDefault="008037B6">
      <w:pPr>
        <w:spacing w:after="0" w:line="240" w:lineRule="auto"/>
      </w:pPr>
      <w:r>
        <w:separator/>
      </w:r>
    </w:p>
  </w:endnote>
  <w:endnote w:type="continuationSeparator" w:id="0">
    <w:p w14:paraId="03AA35E8" w14:textId="77777777" w:rsidR="008037B6" w:rsidRDefault="008037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1"/>
    <w:family w:val="swiss"/>
    <w:pitch w:val="variable"/>
    <w:sig w:usb0="E4002EFF" w:usb1="C200247B" w:usb2="00000009" w:usb3="00000000" w:csb0="000001FF" w:csb1="00000000"/>
    <w:embedRegular r:id="rId1" w:fontKey="{794E2594-4723-4F50-B566-E81A591DA464}"/>
    <w:embedBold r:id="rId2" w:fontKey="{2492D887-3A58-400C-9322-3D9794A1F414}"/>
  </w:font>
  <w:font w:name="Cambria">
    <w:panose1 w:val="02040503050406030204"/>
    <w:charset w:val="A1"/>
    <w:family w:val="roman"/>
    <w:pitch w:val="variable"/>
    <w:sig w:usb0="E00006FF" w:usb1="420024FF" w:usb2="02000000" w:usb3="00000000" w:csb0="0000019F" w:csb1="00000000"/>
    <w:embedRegular r:id="rId3" w:fontKey="{ADB3F030-6342-4F9E-8F80-58153DAE8804}"/>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4" w:fontKey="{8B339335-555D-497F-A650-8E28F0A811AD}"/>
  </w:font>
  <w:font w:name="Lidl Font Pro">
    <w:panose1 w:val="02000000000000000000"/>
    <w:charset w:val="A1"/>
    <w:family w:val="auto"/>
    <w:pitch w:val="variable"/>
    <w:sig w:usb0="A00002FF" w:usb1="500020EB" w:usb2="00000000" w:usb3="00000000" w:csb0="0000009F" w:csb1="00000000"/>
    <w:embedRegular r:id="rId5" w:fontKey="{0FD59546-4A8D-46A9-BE2F-0A906AE899AD}"/>
    <w:embedBold r:id="rId6" w:fontKey="{B1E472F4-64EF-4105-A8FC-56CC8CC8164B}"/>
    <w:embedItalic r:id="rId7" w:fontKey="{46889BA2-222D-4616-9335-7BF4311C476D}"/>
    <w:embedBoldItalic r:id="rId8" w:fontKey="{136E8852-3A90-4CB2-BE91-CB9F35F5F1DB}"/>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821AD" w14:textId="77777777" w:rsidR="008201A9" w:rsidRDefault="008201A9">
    <w:pPr>
      <w:pBdr>
        <w:top w:val="nil"/>
        <w:left w:val="nil"/>
        <w:bottom w:val="nil"/>
        <w:right w:val="nil"/>
        <w:between w:val="nil"/>
      </w:pBdr>
      <w:tabs>
        <w:tab w:val="center" w:pos="4153"/>
        <w:tab w:val="right" w:pos="830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16D45" w14:textId="0855F108" w:rsidR="008201A9"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g">
          <w:drawing>
            <wp:anchor distT="0" distB="0" distL="114300" distR="114300" simplePos="0" relativeHeight="251659264" behindDoc="0" locked="0" layoutInCell="1" hidden="0" allowOverlap="1" wp14:anchorId="4AE73D1A" wp14:editId="241FE42A">
              <wp:simplePos x="0" y="0"/>
              <wp:positionH relativeFrom="column">
                <wp:posOffset>-167956</wp:posOffset>
              </wp:positionH>
              <wp:positionV relativeFrom="paragraph">
                <wp:posOffset>164700</wp:posOffset>
              </wp:positionV>
              <wp:extent cx="5377053" cy="878205"/>
              <wp:effectExtent l="0" t="0" r="0" b="0"/>
              <wp:wrapSquare wrapText="bothSides" distT="0" distB="0" distL="114300" distR="114300"/>
              <wp:docPr id="3" name="Ορθογώνιο 3"/>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6BA04A5C" w14:textId="77777777" w:rsidR="008201A9" w:rsidRDefault="008201A9">
                          <w:pPr>
                            <w:spacing w:after="40" w:line="240"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-167956</wp:posOffset>
              </wp:positionH>
              <wp:positionV relativeFrom="paragraph">
                <wp:posOffset>164700</wp:posOffset>
              </wp:positionV>
              <wp:extent cx="5377053" cy="878205"/>
              <wp:effectExtent b="0" l="0" r="0" t="0"/>
              <wp:wrapSquare wrapText="bothSides" distB="0" distT="0" distL="114300" distR="11430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377053" cy="878205"/>
                      </a:xfrm>
                      <a:prstGeom prst="rect"/>
                      <a:ln/>
                    </pic:spPr>
                  </pic:pic>
                </a:graphicData>
              </a:graphic>
            </wp:anchor>
          </w:drawing>
        </mc:Fallback>
      </mc:AlternateContent>
    </w:r>
    <w:r>
      <w:rPr>
        <w:noProof/>
      </w:rPr>
      <mc:AlternateContent>
        <mc:Choice Requires="wps">
          <w:drawing>
            <wp:anchor distT="0" distB="0" distL="114300" distR="114300" simplePos="0" relativeHeight="251661312" behindDoc="0" locked="0" layoutInCell="1" hidden="0" allowOverlap="1" wp14:anchorId="230B9207" wp14:editId="640C67EB">
              <wp:simplePos x="0" y="0"/>
              <wp:positionH relativeFrom="column">
                <wp:posOffset>-4761</wp:posOffset>
              </wp:positionH>
              <wp:positionV relativeFrom="paragraph">
                <wp:posOffset>-34341</wp:posOffset>
              </wp:positionV>
              <wp:extent cx="6410325" cy="641985"/>
              <wp:effectExtent l="0" t="0" r="0" b="0"/>
              <wp:wrapSquare wrapText="bothSides" distT="0" distB="0" distL="114300" distR="114300"/>
              <wp:docPr id="1" name="Ορθογώνιο 1"/>
              <wp:cNvGraphicFramePr/>
              <a:graphic xmlns:a="http://schemas.openxmlformats.org/drawingml/2006/main">
                <a:graphicData uri="http://schemas.microsoft.com/office/word/2010/wordprocessingShape">
                  <wps:wsp>
                    <wps:cNvSpPr/>
                    <wps:spPr>
                      <a:xfrm>
                        <a:off x="2145600" y="3463770"/>
                        <a:ext cx="6400800" cy="632460"/>
                      </a:xfrm>
                      <a:prstGeom prst="rect">
                        <a:avLst/>
                      </a:prstGeom>
                      <a:noFill/>
                      <a:ln>
                        <a:noFill/>
                      </a:ln>
                    </wps:spPr>
                    <wps:txbx>
                      <w:txbxContent>
                        <w:p w14:paraId="7871AAA1" w14:textId="77777777" w:rsidR="008201A9" w:rsidRPr="003A0C38" w:rsidRDefault="00000000">
                          <w:pPr>
                            <w:spacing w:after="40" w:line="240" w:lineRule="auto"/>
                            <w:textDirection w:val="btLr"/>
                            <w:rPr>
                              <w:lang w:val="el-GR"/>
                            </w:rPr>
                          </w:pPr>
                          <w:r>
                            <w:rPr>
                              <w:rFonts w:ascii="Lidl Font Pro" w:eastAsia="Lidl Font Pro" w:hAnsi="Lidl Font Pro" w:cs="Lidl Font Pro"/>
                              <w:b/>
                              <w:color w:val="000000"/>
                            </w:rPr>
                            <w:t>Lidl</w:t>
                          </w:r>
                          <w:r w:rsidRPr="003A0C38">
                            <w:rPr>
                              <w:rFonts w:ascii="Lidl Font Pro" w:eastAsia="Lidl Font Pro" w:hAnsi="Lidl Font Pro" w:cs="Lidl Font Pro"/>
                              <w:b/>
                              <w:color w:val="000000"/>
                              <w:lang w:val="el-GR"/>
                            </w:rPr>
                            <w:t xml:space="preserve"> Κύπρου</w:t>
                          </w:r>
                          <w:r w:rsidRPr="003A0C38">
                            <w:rPr>
                              <w:rFonts w:ascii="Lidl Font Pro" w:eastAsia="Lidl Font Pro" w:hAnsi="Lidl Font Pro" w:cs="Lidl Font Pro"/>
                              <w:color w:val="000000"/>
                              <w:lang w:val="el-GR"/>
                            </w:rPr>
                            <w:t xml:space="preserve"> · </w:t>
                          </w:r>
                          <w:r w:rsidRPr="003A0C38">
                            <w:rPr>
                              <w:rFonts w:ascii="Lidl Font Pro" w:eastAsia="Lidl Font Pro" w:hAnsi="Lidl Font Pro" w:cs="Lidl Font Pro"/>
                              <w:b/>
                              <w:color w:val="000000"/>
                              <w:lang w:val="el-GR"/>
                            </w:rPr>
                            <w:t>Τομέας Εταιρικών Υποθέσεων &amp; Βιωσιμότητας</w:t>
                          </w:r>
                        </w:p>
                        <w:p w14:paraId="3BABD61A" w14:textId="77777777" w:rsidR="008201A9" w:rsidRPr="003A0C38" w:rsidRDefault="00000000">
                          <w:pPr>
                            <w:spacing w:after="0" w:line="240" w:lineRule="auto"/>
                            <w:textDirection w:val="btLr"/>
                            <w:rPr>
                              <w:lang w:val="el-GR"/>
                            </w:rPr>
                          </w:pPr>
                          <w:r w:rsidRPr="003A0C38">
                            <w:rPr>
                              <w:rFonts w:ascii="Lidl Font Pro" w:eastAsia="Lidl Font Pro" w:hAnsi="Lidl Font Pro" w:cs="Lidl Font Pro"/>
                              <w:color w:val="000000"/>
                              <w:lang w:val="el-GR"/>
                            </w:rPr>
                            <w:t xml:space="preserve">ΒΙ.ΠΕ Αραδίππου Οδός Πηγάσου 2, </w:t>
                          </w:r>
                          <w:r>
                            <w:rPr>
                              <w:rFonts w:ascii="Lidl Font Pro" w:eastAsia="Lidl Font Pro" w:hAnsi="Lidl Font Pro" w:cs="Lidl Font Pro"/>
                              <w:color w:val="000000"/>
                            </w:rPr>
                            <w:t>T</w:t>
                          </w:r>
                          <w:r w:rsidRPr="003A0C38">
                            <w:rPr>
                              <w:rFonts w:ascii="Lidl Font Pro" w:eastAsia="Lidl Font Pro" w:hAnsi="Lidl Font Pro" w:cs="Lidl Font Pro"/>
                              <w:color w:val="000000"/>
                              <w:lang w:val="el-GR"/>
                            </w:rPr>
                            <w:t>.</w:t>
                          </w:r>
                          <w:r>
                            <w:rPr>
                              <w:rFonts w:ascii="Lidl Font Pro" w:eastAsia="Lidl Font Pro" w:hAnsi="Lidl Font Pro" w:cs="Lidl Font Pro"/>
                              <w:color w:val="000000"/>
                            </w:rPr>
                            <w:t>K</w:t>
                          </w:r>
                          <w:r w:rsidRPr="003A0C38">
                            <w:rPr>
                              <w:rFonts w:ascii="Lidl Font Pro" w:eastAsia="Lidl Font Pro" w:hAnsi="Lidl Font Pro" w:cs="Lidl Font Pro"/>
                              <w:color w:val="000000"/>
                              <w:lang w:val="el-GR"/>
                            </w:rPr>
                            <w:t xml:space="preserve">. 7100 Αραδίππου, Λάρνακα </w:t>
                          </w:r>
                          <w:r w:rsidRPr="003A0C38">
                            <w:rPr>
                              <w:rFonts w:ascii="Lidl Font Pro" w:eastAsia="Lidl Font Pro" w:hAnsi="Lidl Font Pro" w:cs="Lidl Font Pro"/>
                              <w:color w:val="000000"/>
                              <w:lang w:val="el-GR"/>
                            </w:rPr>
                            <w:br/>
                            <w:t xml:space="preserve">+357 24201100 · </w:t>
                          </w:r>
                          <w:r>
                            <w:rPr>
                              <w:rFonts w:ascii="Lidl Font Pro" w:eastAsia="Lidl Font Pro" w:hAnsi="Lidl Font Pro" w:cs="Lidl Font Pro"/>
                              <w:color w:val="000000"/>
                            </w:rPr>
                            <w:t>press</w:t>
                          </w:r>
                          <w:r w:rsidRPr="003A0C38">
                            <w:rPr>
                              <w:rFonts w:ascii="Lidl Font Pro" w:eastAsia="Lidl Font Pro" w:hAnsi="Lidl Font Pro" w:cs="Lidl Font Pro"/>
                              <w:color w:val="000000"/>
                              <w:lang w:val="el-GR"/>
                            </w:rPr>
                            <w:t>@</w:t>
                          </w:r>
                          <w:r>
                            <w:rPr>
                              <w:rFonts w:ascii="Lidl Font Pro" w:eastAsia="Lidl Font Pro" w:hAnsi="Lidl Font Pro" w:cs="Lidl Font Pro"/>
                              <w:color w:val="000000"/>
                            </w:rPr>
                            <w:t>lidl</w:t>
                          </w:r>
                          <w:r w:rsidRPr="003A0C38">
                            <w:rPr>
                              <w:rFonts w:ascii="Lidl Font Pro" w:eastAsia="Lidl Font Pro" w:hAnsi="Lidl Font Pro" w:cs="Lidl Font Pro"/>
                              <w:color w:val="000000"/>
                              <w:lang w:val="el-GR"/>
                            </w:rPr>
                            <w:t>.</w:t>
                          </w:r>
                          <w:r>
                            <w:rPr>
                              <w:rFonts w:ascii="Lidl Font Pro" w:eastAsia="Lidl Font Pro" w:hAnsi="Lidl Font Pro" w:cs="Lidl Font Pro"/>
                              <w:color w:val="000000"/>
                            </w:rPr>
                            <w:t>com</w:t>
                          </w:r>
                          <w:r w:rsidRPr="003A0C38">
                            <w:rPr>
                              <w:rFonts w:ascii="Lidl Font Pro" w:eastAsia="Lidl Font Pro" w:hAnsi="Lidl Font Pro" w:cs="Lidl Font Pro"/>
                              <w:color w:val="000000"/>
                              <w:lang w:val="el-GR"/>
                            </w:rPr>
                            <w:t>.</w:t>
                          </w:r>
                          <w:r>
                            <w:rPr>
                              <w:rFonts w:ascii="Lidl Font Pro" w:eastAsia="Lidl Font Pro" w:hAnsi="Lidl Font Pro" w:cs="Lidl Font Pro"/>
                              <w:color w:val="000000"/>
                            </w:rPr>
                            <w:t>cy</w:t>
                          </w:r>
                        </w:p>
                        <w:p w14:paraId="4A4187C6" w14:textId="77777777" w:rsidR="008201A9" w:rsidRPr="003A0C38" w:rsidRDefault="008201A9">
                          <w:pPr>
                            <w:spacing w:after="0" w:line="240" w:lineRule="auto"/>
                            <w:textDirection w:val="btLr"/>
                            <w:rPr>
                              <w:lang w:val="el-GR"/>
                            </w:rPr>
                          </w:pPr>
                        </w:p>
                      </w:txbxContent>
                    </wps:txbx>
                    <wps:bodyPr spcFirstLastPara="1" wrap="square" lIns="0" tIns="0" rIns="0" bIns="0" anchor="b" anchorCtr="0">
                      <a:noAutofit/>
                    </wps:bodyPr>
                  </wps:wsp>
                </a:graphicData>
              </a:graphic>
            </wp:anchor>
          </w:drawing>
        </mc:Choice>
        <mc:Fallback>
          <w:pict>
            <v:rect w14:anchorId="230B9207" id="Ορθογώνιο 1" o:spid="_x0000_s1028" style="position:absolute;margin-left:-.35pt;margin-top:-2.7pt;width:504.75pt;height:50.55pt;z-index:251661312;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" filled="f" stroked="f">
              <v:textbox inset="0,0,0,0">
                <w:txbxContent>
                  <w:p w14:paraId="7871AAA1" w14:textId="77777777" w:rsidR="008201A9" w:rsidRPr="003A0C38" w:rsidRDefault="00000000">
                    <w:pPr>
                      <w:spacing w:after="40" w:line="240" w:lineRule="auto"/>
                      <w:textDirection w:val="btLr"/>
                      <w:rPr>
                        <w:lang w:val="el-GR"/>
                      </w:rPr>
                    </w:pPr>
                    <w:r>
                      <w:rPr>
                        <w:rFonts w:ascii="Lidl Font Pro" w:eastAsia="Lidl Font Pro" w:hAnsi="Lidl Font Pro" w:cs="Lidl Font Pro"/>
                        <w:b/>
                        <w:color w:val="000000"/>
                      </w:rPr>
                      <w:t>Lidl</w:t>
                    </w:r>
                    <w:r w:rsidRPr="003A0C38">
                      <w:rPr>
                        <w:rFonts w:ascii="Lidl Font Pro" w:eastAsia="Lidl Font Pro" w:hAnsi="Lidl Font Pro" w:cs="Lidl Font Pro"/>
                        <w:b/>
                        <w:color w:val="000000"/>
                        <w:lang w:val="el-GR"/>
                      </w:rPr>
                      <w:t xml:space="preserve"> Κύπρου</w:t>
                    </w:r>
                    <w:r w:rsidRPr="003A0C38">
                      <w:rPr>
                        <w:rFonts w:ascii="Lidl Font Pro" w:eastAsia="Lidl Font Pro" w:hAnsi="Lidl Font Pro" w:cs="Lidl Font Pro"/>
                        <w:color w:val="000000"/>
                        <w:lang w:val="el-GR"/>
                      </w:rPr>
                      <w:t xml:space="preserve"> · </w:t>
                    </w:r>
                    <w:r w:rsidRPr="003A0C38">
                      <w:rPr>
                        <w:rFonts w:ascii="Lidl Font Pro" w:eastAsia="Lidl Font Pro" w:hAnsi="Lidl Font Pro" w:cs="Lidl Font Pro"/>
                        <w:b/>
                        <w:color w:val="000000"/>
                        <w:lang w:val="el-GR"/>
                      </w:rPr>
                      <w:t>Τομέας Εταιρικών Υποθέσεων &amp; Βιωσιμότητας</w:t>
                    </w:r>
                  </w:p>
                  <w:p w14:paraId="3BABD61A" w14:textId="77777777" w:rsidR="008201A9" w:rsidRPr="003A0C38" w:rsidRDefault="00000000">
                    <w:pPr>
                      <w:spacing w:after="0" w:line="240" w:lineRule="auto"/>
                      <w:textDirection w:val="btLr"/>
                      <w:rPr>
                        <w:lang w:val="el-GR"/>
                      </w:rPr>
                    </w:pPr>
                    <w:r w:rsidRPr="003A0C38">
                      <w:rPr>
                        <w:rFonts w:ascii="Lidl Font Pro" w:eastAsia="Lidl Font Pro" w:hAnsi="Lidl Font Pro" w:cs="Lidl Font Pro"/>
                        <w:color w:val="000000"/>
                        <w:lang w:val="el-GR"/>
                      </w:rPr>
                      <w:t xml:space="preserve">ΒΙ.ΠΕ Αραδίππου Οδός Πηγάσου 2, </w:t>
                    </w:r>
                    <w:r>
                      <w:rPr>
                        <w:rFonts w:ascii="Lidl Font Pro" w:eastAsia="Lidl Font Pro" w:hAnsi="Lidl Font Pro" w:cs="Lidl Font Pro"/>
                        <w:color w:val="000000"/>
                      </w:rPr>
                      <w:t>T</w:t>
                    </w:r>
                    <w:r w:rsidRPr="003A0C38">
                      <w:rPr>
                        <w:rFonts w:ascii="Lidl Font Pro" w:eastAsia="Lidl Font Pro" w:hAnsi="Lidl Font Pro" w:cs="Lidl Font Pro"/>
                        <w:color w:val="000000"/>
                        <w:lang w:val="el-GR"/>
                      </w:rPr>
                      <w:t>.</w:t>
                    </w:r>
                    <w:r>
                      <w:rPr>
                        <w:rFonts w:ascii="Lidl Font Pro" w:eastAsia="Lidl Font Pro" w:hAnsi="Lidl Font Pro" w:cs="Lidl Font Pro"/>
                        <w:color w:val="000000"/>
                      </w:rPr>
                      <w:t>K</w:t>
                    </w:r>
                    <w:r w:rsidRPr="003A0C38">
                      <w:rPr>
                        <w:rFonts w:ascii="Lidl Font Pro" w:eastAsia="Lidl Font Pro" w:hAnsi="Lidl Font Pro" w:cs="Lidl Font Pro"/>
                        <w:color w:val="000000"/>
                        <w:lang w:val="el-GR"/>
                      </w:rPr>
                      <w:t xml:space="preserve">. 7100 Αραδίππου, Λάρνακα </w:t>
                    </w:r>
                    <w:r w:rsidRPr="003A0C38">
                      <w:rPr>
                        <w:rFonts w:ascii="Lidl Font Pro" w:eastAsia="Lidl Font Pro" w:hAnsi="Lidl Font Pro" w:cs="Lidl Font Pro"/>
                        <w:color w:val="000000"/>
                        <w:lang w:val="el-GR"/>
                      </w:rPr>
                      <w:br/>
                      <w:t xml:space="preserve">+357 24201100 · </w:t>
                    </w:r>
                    <w:r>
                      <w:rPr>
                        <w:rFonts w:ascii="Lidl Font Pro" w:eastAsia="Lidl Font Pro" w:hAnsi="Lidl Font Pro" w:cs="Lidl Font Pro"/>
                        <w:color w:val="000000"/>
                      </w:rPr>
                      <w:t>press</w:t>
                    </w:r>
                    <w:r w:rsidRPr="003A0C38">
                      <w:rPr>
                        <w:rFonts w:ascii="Lidl Font Pro" w:eastAsia="Lidl Font Pro" w:hAnsi="Lidl Font Pro" w:cs="Lidl Font Pro"/>
                        <w:color w:val="000000"/>
                        <w:lang w:val="el-GR"/>
                      </w:rPr>
                      <w:t>@</w:t>
                    </w:r>
                    <w:r>
                      <w:rPr>
                        <w:rFonts w:ascii="Lidl Font Pro" w:eastAsia="Lidl Font Pro" w:hAnsi="Lidl Font Pro" w:cs="Lidl Font Pro"/>
                        <w:color w:val="000000"/>
                      </w:rPr>
                      <w:t>lidl</w:t>
                    </w:r>
                    <w:r w:rsidRPr="003A0C38">
                      <w:rPr>
                        <w:rFonts w:ascii="Lidl Font Pro" w:eastAsia="Lidl Font Pro" w:hAnsi="Lidl Font Pro" w:cs="Lidl Font Pro"/>
                        <w:color w:val="000000"/>
                        <w:lang w:val="el-GR"/>
                      </w:rPr>
                      <w:t>.</w:t>
                    </w:r>
                    <w:r>
                      <w:rPr>
                        <w:rFonts w:ascii="Lidl Font Pro" w:eastAsia="Lidl Font Pro" w:hAnsi="Lidl Font Pro" w:cs="Lidl Font Pro"/>
                        <w:color w:val="000000"/>
                      </w:rPr>
                      <w:t>com</w:t>
                    </w:r>
                    <w:r w:rsidRPr="003A0C38">
                      <w:rPr>
                        <w:rFonts w:ascii="Lidl Font Pro" w:eastAsia="Lidl Font Pro" w:hAnsi="Lidl Font Pro" w:cs="Lidl Font Pro"/>
                        <w:color w:val="000000"/>
                        <w:lang w:val="el-GR"/>
                      </w:rPr>
                      <w:t>.</w:t>
                    </w:r>
                    <w:r>
                      <w:rPr>
                        <w:rFonts w:ascii="Lidl Font Pro" w:eastAsia="Lidl Font Pro" w:hAnsi="Lidl Font Pro" w:cs="Lidl Font Pro"/>
                        <w:color w:val="000000"/>
                      </w:rPr>
                      <w:t>cy</w:t>
                    </w:r>
                  </w:p>
                  <w:p w14:paraId="4A4187C6" w14:textId="77777777" w:rsidR="008201A9" w:rsidRPr="003A0C38" w:rsidRDefault="008201A9">
                    <w:pPr>
                      <w:spacing w:after="0" w:line="240" w:lineRule="auto"/>
                      <w:textDirection w:val="btLr"/>
                      <w:rPr>
                        <w:lang w:val="el-GR"/>
                      </w:rPr>
                    </w:pPr>
                  </w:p>
                </w:txbxContent>
              </v:textbox>
              <w10:wrap type="squar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2EEAF" w14:textId="77777777" w:rsidR="008201A9" w:rsidRDefault="008201A9">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08FF4F" w14:textId="77777777" w:rsidR="008037B6" w:rsidRDefault="008037B6">
      <w:pPr>
        <w:spacing w:after="0" w:line="240" w:lineRule="auto"/>
      </w:pPr>
      <w:r>
        <w:separator/>
      </w:r>
    </w:p>
  </w:footnote>
  <w:footnote w:type="continuationSeparator" w:id="0">
    <w:p w14:paraId="29A7082C" w14:textId="77777777" w:rsidR="008037B6" w:rsidRDefault="008037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2A64B" w14:textId="77777777" w:rsidR="008201A9" w:rsidRDefault="008201A9">
    <w:pPr>
      <w:pBdr>
        <w:top w:val="nil"/>
        <w:left w:val="nil"/>
        <w:bottom w:val="nil"/>
        <w:right w:val="nil"/>
        <w:between w:val="nil"/>
      </w:pBdr>
      <w:tabs>
        <w:tab w:val="center" w:pos="4153"/>
        <w:tab w:val="right" w:pos="830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6E550" w14:textId="77777777" w:rsidR="008201A9"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6F051054" wp14:editId="3050491F">
          <wp:extent cx="792855" cy="793331"/>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1312059A" wp14:editId="356DA888">
              <wp:simplePos x="0" y="0"/>
              <wp:positionH relativeFrom="column">
                <wp:posOffset>-660081</wp:posOffset>
              </wp:positionH>
              <wp:positionV relativeFrom="paragraph">
                <wp:posOffset>287973</wp:posOffset>
              </wp:positionV>
              <wp:extent cx="2991485" cy="292735"/>
              <wp:effectExtent l="0" t="0" r="0" b="0"/>
              <wp:wrapNone/>
              <wp:docPr id="2" name="Ορθογώνιο 2"/>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76AE1083" w14:textId="77777777" w:rsidR="008201A9" w:rsidRDefault="00000000">
                          <w:pPr>
                            <w:spacing w:line="275" w:lineRule="auto"/>
                            <w:textDirection w:val="btLr"/>
                          </w:pPr>
                          <w:proofErr w:type="spellStart"/>
                          <w:r>
                            <w:rPr>
                              <w:rFonts w:ascii="Lidl Font Pro" w:eastAsia="Lidl Font Pro" w:hAnsi="Lidl Font Pro" w:cs="Lidl Font Pro"/>
                              <w:b/>
                              <w:color w:val="1F497D"/>
                              <w:sz w:val="38"/>
                            </w:rPr>
                            <w:t>Δελτίο</w:t>
                          </w:r>
                          <w:proofErr w:type="spellEnd"/>
                          <w:r>
                            <w:rPr>
                              <w:rFonts w:ascii="Lidl Font Pro" w:eastAsia="Lidl Font Pro" w:hAnsi="Lidl Font Pro" w:cs="Lidl Font Pro"/>
                              <w:b/>
                              <w:color w:val="1F497D"/>
                              <w:sz w:val="38"/>
                            </w:rPr>
                            <w:t xml:space="preserve"> </w:t>
                          </w:r>
                          <w:proofErr w:type="spellStart"/>
                          <w:r>
                            <w:rPr>
                              <w:rFonts w:ascii="Lidl Font Pro" w:eastAsia="Lidl Font Pro" w:hAnsi="Lidl Font Pro" w:cs="Lidl Font Pro"/>
                              <w:b/>
                              <w:color w:val="1F497D"/>
                              <w:sz w:val="38"/>
                            </w:rPr>
                            <w:t>Τύ</w:t>
                          </w:r>
                          <w:proofErr w:type="spellEnd"/>
                          <w:r>
                            <w:rPr>
                              <w:rFonts w:ascii="Lidl Font Pro" w:eastAsia="Lidl Font Pro" w:hAnsi="Lidl Font Pro" w:cs="Lidl Font Pro"/>
                              <w:b/>
                              <w:color w:val="1F497D"/>
                              <w:sz w:val="38"/>
                            </w:rPr>
                            <w:t>που</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-660081</wp:posOffset>
              </wp:positionH>
              <wp:positionV relativeFrom="paragraph">
                <wp:posOffset>287973</wp:posOffset>
              </wp:positionV>
              <wp:extent cx="2991485" cy="292735"/>
              <wp:effectExtent b="0" l="0" r="0" t="0"/>
              <wp:wrapNone/>
              <wp:docPr id="2"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2991485" cy="292735"/>
                      </a:xfrm>
                      <a:prstGeom prst="rect"/>
                      <a:ln/>
                    </pic:spPr>
                  </pic:pic>
                </a:graphicData>
              </a:graphic>
            </wp:anchor>
          </w:drawing>
        </mc:Fallback>
      </mc:AlternateContent>
    </w:r>
  </w:p>
  <w:p w14:paraId="5CB81D65" w14:textId="77777777" w:rsidR="008201A9" w:rsidRDefault="008201A9">
    <w:pPr>
      <w:pBdr>
        <w:top w:val="nil"/>
        <w:left w:val="nil"/>
        <w:bottom w:val="nil"/>
        <w:right w:val="nil"/>
        <w:between w:val="nil"/>
      </w:pBdr>
      <w:tabs>
        <w:tab w:val="center" w:pos="4153"/>
        <w:tab w:val="right" w:pos="830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3E42CA" w14:textId="77777777" w:rsidR="008201A9" w:rsidRDefault="008201A9">
    <w:pPr>
      <w:pBdr>
        <w:top w:val="nil"/>
        <w:left w:val="nil"/>
        <w:bottom w:val="nil"/>
        <w:right w:val="nil"/>
        <w:between w:val="nil"/>
      </w:pBdr>
      <w:tabs>
        <w:tab w:val="center" w:pos="4153"/>
        <w:tab w:val="right" w:pos="8306"/>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01A9"/>
    <w:rsid w:val="003A0C38"/>
    <w:rsid w:val="007423A2"/>
    <w:rsid w:val="008037B6"/>
    <w:rsid w:val="008201A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C9BDF4"/>
  <w15:docId w15:val="{4F0BBB74-3712-4629-B7C0-786B410B26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rporate.lidl.com.cy/el/"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www.youtube.com/watch?v=ZPsvpQz_J2Q&amp;list=PLAgb_t_DMpaEClbfSKH-FPtOPD3zAF8yM" TargetMode="External"/><Relationship Id="rId12" Type="http://schemas.openxmlformats.org/officeDocument/2006/relationships/hyperlink" Target="https://www.linkedin.com/company/lidl-cyprus" TargetMode="Externa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instagram.com/lidl_cyprus/"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www.facebook.com/lidlcy"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lidlfoodacademy.com.cy/"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WU3bD7Xk/DsKyiFimWy/vrbofg==">CgMxLjAyDmguYnNhaHh1MTE0cHN6OAByITFMckI1LURxajV0LXF4SjJybUFuTzFYOHd4enVNbzBvZA==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611</Words>
  <Characters>3305</Characters>
  <Application>Microsoft Office Word</Application>
  <DocSecurity>0</DocSecurity>
  <Lines>27</Lines>
  <Paragraphs>7</Paragraphs>
  <ScaleCrop>false</ScaleCrop>
  <Company/>
  <LinksUpToDate>false</LinksUpToDate>
  <CharactersWithSpaces>3909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Nikoleta Evangelia Filippidou (ΝΙΚΟΛΕΤΑ ΕΥΑΓΓΕΛΙΑ ΦΙΛΙΠΠΙΔΟΥ)</cp:lastModifiedBy>
  <cp:revision>2</cp:revision>
  <dcterms:created xsi:type="dcterms:W3CDTF">2026-07-09T09:33:00Z</dcterms:created>
  <dcterms:modified xsi:type="dcterms:W3CDTF">2026-07-09T09:41:00Z</dcterms:modified>
</cp:coreProperties>
</file>